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023C" w:rsidRPr="00FB023C" w:rsidRDefault="00A51DE1" w:rsidP="007402F1">
      <w:pPr>
        <w:widowControl/>
        <w:snapToGrid w:val="0"/>
        <w:spacing w:beforeLines="100" w:before="312" w:afterLines="100" w:after="312" w:line="500" w:lineRule="atLeast"/>
        <w:jc w:val="center"/>
        <w:rPr>
          <w:rFonts w:ascii="黑体" w:eastAsia="黑体"/>
          <w:color w:val="008000"/>
          <w:kern w:val="0"/>
          <w:sz w:val="44"/>
          <w:szCs w:val="44"/>
        </w:rPr>
      </w:pPr>
      <w:bookmarkStart w:id="0" w:name="OLE_LINK5"/>
      <w:bookmarkStart w:id="1" w:name="OLE_LINK6"/>
      <w:bookmarkStart w:id="2" w:name="OLE_LINK9"/>
      <w:bookmarkStart w:id="3" w:name="OLE_LINK10"/>
      <w:bookmarkStart w:id="4" w:name="OLE_LINK11"/>
      <w:bookmarkStart w:id="5" w:name="OLE_LINK12"/>
      <w:bookmarkStart w:id="6" w:name="OLE_LINK1"/>
      <w:bookmarkStart w:id="7" w:name="OLE_LINK2"/>
      <w:bookmarkStart w:id="8" w:name="OLE_LINK3"/>
      <w:bookmarkStart w:id="9" w:name="OLE_LINK4"/>
      <w:bookmarkStart w:id="10" w:name="OLE_LINK13"/>
      <w:bookmarkStart w:id="11" w:name="OLE_LINK14"/>
      <w:bookmarkStart w:id="12" w:name="OLE_LINK15"/>
      <w:r>
        <w:rPr>
          <w:rFonts w:ascii="黑体" w:eastAsia="黑体" w:hint="eastAsia"/>
          <w:color w:val="008000"/>
          <w:kern w:val="0"/>
          <w:sz w:val="44"/>
          <w:szCs w:val="44"/>
        </w:rPr>
        <w:t>歌尔股份有限公司</w:t>
      </w:r>
      <w:r w:rsidR="00605ED0">
        <w:rPr>
          <w:rFonts w:ascii="黑体" w:eastAsia="黑体" w:hint="eastAsia"/>
          <w:color w:val="008000"/>
          <w:kern w:val="0"/>
          <w:sz w:val="44"/>
          <w:szCs w:val="44"/>
        </w:rPr>
        <w:t>简介</w:t>
      </w:r>
    </w:p>
    <w:p w:rsidR="0016669E" w:rsidRPr="008016B9" w:rsidRDefault="00B11861" w:rsidP="008016B9">
      <w:pPr>
        <w:autoSpaceDE w:val="0"/>
        <w:autoSpaceDN w:val="0"/>
        <w:adjustRightInd w:val="0"/>
        <w:spacing w:line="480" w:lineRule="auto"/>
        <w:ind w:firstLineChars="193" w:firstLine="486"/>
        <w:jc w:val="left"/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</w:pPr>
      <w:r w:rsidRPr="008016B9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歌尔</w:t>
      </w:r>
      <w:r w:rsidR="00801EF9" w:rsidRPr="008016B9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股份有限公司</w:t>
      </w:r>
      <w:r w:rsidR="007326F2" w:rsidRPr="008016B9"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  <w:t>成立于2001年，</w:t>
      </w:r>
      <w:r w:rsidR="00CA07E5" w:rsidRPr="008016B9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2008年</w:t>
      </w:r>
      <w:r w:rsidR="004B5D52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在</w:t>
      </w:r>
      <w:r w:rsidR="00CA07E5" w:rsidRPr="008016B9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深圳证券交易所挂牌上市</w:t>
      </w:r>
      <w:r w:rsidR="001661E5" w:rsidRPr="008016B9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。</w:t>
      </w:r>
      <w:r w:rsidR="00CA07E5" w:rsidRPr="008016B9"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  <w:t>自</w:t>
      </w:r>
      <w:r w:rsidR="00666ED8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成立以来，</w:t>
      </w:r>
      <w:r w:rsidR="00CA07E5" w:rsidRPr="008016B9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公司业务快速增长，2016年</w:t>
      </w:r>
      <w:r w:rsidR="004B5D52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实现</w:t>
      </w:r>
      <w:r w:rsidR="00CA07E5" w:rsidRPr="008016B9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营收193亿元，年复合增长率44.6% 。</w:t>
      </w:r>
      <w:r w:rsidR="0091758B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目前</w:t>
      </w:r>
      <w:r w:rsidR="004B5D52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公司拥有</w:t>
      </w:r>
      <w:r w:rsidR="00666ED8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员工</w:t>
      </w:r>
      <w:r w:rsidR="0091758B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人数</w:t>
      </w:r>
      <w:r w:rsidR="00666ED8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超过38000名，技术人员10000名以上。</w:t>
      </w:r>
    </w:p>
    <w:p w:rsidR="00B11861" w:rsidRPr="008016B9" w:rsidRDefault="00B11861" w:rsidP="008016B9">
      <w:pPr>
        <w:spacing w:line="480" w:lineRule="auto"/>
        <w:ind w:firstLineChars="200" w:firstLine="504"/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</w:pPr>
      <w:r w:rsidRPr="008016B9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歌尔</w:t>
      </w:r>
      <w:r w:rsidR="006636AD" w:rsidRPr="008016B9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为全球一流客户提供“精密零组件+智能整机”优质产品和解决方案</w:t>
      </w:r>
      <w:r w:rsidR="00844B2E" w:rsidRPr="008016B9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，</w:t>
      </w:r>
      <w:r w:rsidR="00FB023C" w:rsidRPr="009E44DC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主营业务包括微型声学模组、传感器、</w:t>
      </w:r>
      <w:proofErr w:type="gramStart"/>
      <w:r w:rsidR="00FB023C" w:rsidRPr="009E44DC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微显示光机模</w:t>
      </w:r>
      <w:proofErr w:type="gramEnd"/>
      <w:r w:rsidR="00FB023C" w:rsidRPr="009E44DC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组等精密零组件，虚拟/增强现实、人工智能、智能穿戴、机器人等智能硬件的研发、制造和销售</w:t>
      </w:r>
      <w:r w:rsidR="002D2A93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。在</w:t>
      </w:r>
      <w:r w:rsidR="002D2A93"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  <w:t>微电声、传感器领域，</w:t>
      </w:r>
      <w:r w:rsidR="002D2A93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歌尔</w:t>
      </w:r>
      <w:r w:rsidR="002D2A93"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  <w:t>占据全球领先地位</w:t>
      </w:r>
      <w:r w:rsidR="002D2A93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；</w:t>
      </w:r>
      <w:r w:rsidR="002D2A93" w:rsidRPr="008016B9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虚拟/增强现实领域，</w:t>
      </w:r>
      <w:r w:rsidR="002D2A93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歌尔</w:t>
      </w:r>
      <w:r w:rsidR="002D2A93" w:rsidRPr="008016B9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同国际一流客户达成深度战略合作，</w:t>
      </w:r>
      <w:r w:rsidR="00BA4B5F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2016</w:t>
      </w:r>
      <w:r w:rsidR="002D2A93" w:rsidRPr="008016B9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年中高端产品出货量占全球份额70%以上，同时推动</w:t>
      </w:r>
      <w:r w:rsidR="002D2A93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组建</w:t>
      </w:r>
      <w:r w:rsidR="002D2A93" w:rsidRPr="008016B9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虚拟现实产业联盟与虚拟/增强现实国家工程实验室，并主导</w:t>
      </w:r>
      <w:r w:rsidR="002D2A93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或</w:t>
      </w:r>
      <w:r w:rsidR="002D2A93"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  <w:t>参与</w:t>
      </w:r>
      <w:r w:rsidR="002D2A93" w:rsidRPr="008016B9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行业标准的制定。</w:t>
      </w:r>
    </w:p>
    <w:p w:rsidR="007326F2" w:rsidRPr="008016B9" w:rsidRDefault="00E442A7" w:rsidP="008016B9">
      <w:pPr>
        <w:spacing w:line="480" w:lineRule="auto"/>
        <w:ind w:firstLineChars="200" w:firstLine="504"/>
        <w:rPr>
          <w:rFonts w:asciiTheme="minorEastAsia" w:eastAsiaTheme="minorEastAsia" w:hAnsiTheme="minorEastAsia"/>
          <w:color w:val="FF0000"/>
          <w:spacing w:val="16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公司</w:t>
      </w:r>
      <w:r w:rsidR="004B5D52" w:rsidRPr="008016B9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立足潍坊总部和青岛研发基地</w:t>
      </w:r>
      <w:r w:rsidR="004B5D52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，</w:t>
      </w:r>
      <w:r w:rsidR="001661E5" w:rsidRPr="008016B9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进行全球化布局，</w:t>
      </w:r>
      <w:r w:rsidR="001F4CE5" w:rsidRPr="008016B9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在美国、欧洲、日本、韩国等十几个国家设有研发与销售中心，在国内北京、上海、深圳、南京等地区设立研发中心</w:t>
      </w:r>
      <w:r w:rsidR="00BA7AD0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，</w:t>
      </w:r>
      <w:r w:rsidR="004B5D52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整合全球前沿</w:t>
      </w:r>
      <w:r w:rsidR="004B5D52"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  <w:t>技术与</w:t>
      </w:r>
      <w:r w:rsidR="004B5D52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高端</w:t>
      </w:r>
      <w:r w:rsidR="004B5D52"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  <w:t>人才</w:t>
      </w:r>
      <w:r w:rsidR="004B5D52" w:rsidRPr="008016B9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资源</w:t>
      </w:r>
      <w:r w:rsidR="004B5D52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。</w:t>
      </w:r>
    </w:p>
    <w:p w:rsidR="00CB2F6A" w:rsidRDefault="007326F2" w:rsidP="008016B9">
      <w:pPr>
        <w:autoSpaceDE w:val="0"/>
        <w:autoSpaceDN w:val="0"/>
        <w:adjustRightInd w:val="0"/>
        <w:spacing w:line="480" w:lineRule="auto"/>
        <w:ind w:firstLineChars="193" w:firstLine="486"/>
        <w:jc w:val="left"/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</w:pPr>
      <w:r w:rsidRPr="008016B9"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  <w:t>未来，歌尔将立足于科技创新，</w:t>
      </w:r>
      <w:r w:rsidR="00CB2F6A" w:rsidRPr="008016B9"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  <w:t>深耕</w:t>
      </w:r>
      <w:r w:rsidR="00CB2F6A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精密</w:t>
      </w:r>
      <w:r w:rsidR="00CB2F6A"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  <w:t>零组件、传感器、智能制造</w:t>
      </w:r>
      <w:r w:rsidR="00CB2F6A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，</w:t>
      </w:r>
      <w:r w:rsidR="00CB2F6A"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  <w:t>发展以人工智能为核心</w:t>
      </w:r>
      <w:r w:rsidR="00CB2F6A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的</w:t>
      </w:r>
      <w:r w:rsidR="00CB2F6A"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  <w:t>智能产业生态，</w:t>
      </w:r>
      <w:r w:rsidR="00CB2F6A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提供</w:t>
      </w:r>
      <w:r w:rsidR="00CB2F6A"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  <w:t>更智能、更好体验、更</w:t>
      </w:r>
      <w:r w:rsidR="00CB2F6A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健康</w:t>
      </w:r>
      <w:r w:rsidR="00CB2F6A"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  <w:t>的</w:t>
      </w:r>
      <w:r w:rsidR="00CB2F6A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产品</w:t>
      </w:r>
      <w:r w:rsidR="00CB2F6A"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  <w:t>和服务</w:t>
      </w:r>
      <w:r w:rsidR="00CB2F6A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。同时，</w:t>
      </w:r>
      <w:r w:rsidR="00CB2F6A"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  <w:t>融合健康、艺术</w:t>
      </w:r>
      <w:r w:rsidR="00CB2F6A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和</w:t>
      </w:r>
      <w:r w:rsidR="00CB2F6A"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  <w:t>美的特质</w:t>
      </w:r>
      <w:r w:rsidR="00CB2F6A">
        <w:rPr>
          <w:rFonts w:ascii="仿宋" w:eastAsia="仿宋" w:hAnsi="仿宋" w:hint="eastAsia"/>
          <w:color w:val="2B2B2B"/>
          <w:sz w:val="32"/>
          <w:szCs w:val="32"/>
        </w:rPr>
        <w:t>，</w:t>
      </w:r>
      <w:r w:rsidR="00CB2F6A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打造</w:t>
      </w:r>
      <w:r w:rsidR="00CB2F6A"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  <w:t>健康美好生活，</w:t>
      </w:r>
      <w:r w:rsidR="00CB2F6A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致力于</w:t>
      </w:r>
      <w:r w:rsidR="00CB2F6A"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  <w:t>成为受尊敬的全球一流企业。</w:t>
      </w:r>
    </w:p>
    <w:p w:rsidR="005A7E04" w:rsidRPr="008016B9" w:rsidRDefault="00973CE3" w:rsidP="00973CE3">
      <w:pPr>
        <w:autoSpaceDE w:val="0"/>
        <w:autoSpaceDN w:val="0"/>
        <w:adjustRightInd w:val="0"/>
        <w:spacing w:line="480" w:lineRule="auto"/>
        <w:ind w:firstLineChars="193" w:firstLine="425"/>
        <w:jc w:val="left"/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color w:val="000000"/>
          <w:spacing w:val="16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4333240</wp:posOffset>
            </wp:positionH>
            <wp:positionV relativeFrom="paragraph">
              <wp:posOffset>330200</wp:posOffset>
            </wp:positionV>
            <wp:extent cx="1207770" cy="1212215"/>
            <wp:effectExtent l="19050" t="0" r="0" b="0"/>
            <wp:wrapNone/>
            <wp:docPr id="2" name="图片 1" descr="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二维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E04" w:rsidRPr="008016B9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欢迎有志之士加入歌尔，We make it together！</w:t>
      </w:r>
    </w:p>
    <w:p w:rsidR="00ED59A3" w:rsidRPr="008016B9" w:rsidRDefault="00ED59A3" w:rsidP="00973CE3">
      <w:pPr>
        <w:autoSpaceDE w:val="0"/>
        <w:autoSpaceDN w:val="0"/>
        <w:adjustRightInd w:val="0"/>
        <w:spacing w:line="480" w:lineRule="auto"/>
        <w:ind w:firstLineChars="193" w:firstLine="486"/>
        <w:jc w:val="left"/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</w:pPr>
      <w:r w:rsidRPr="008016B9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公司网址：</w:t>
      </w:r>
      <w:hyperlink r:id="rId8" w:history="1">
        <w:r w:rsidRPr="008016B9">
          <w:rPr>
            <w:rFonts w:asciiTheme="minorEastAsia" w:eastAsiaTheme="minorEastAsia" w:hAnsiTheme="minorEastAsia" w:hint="eastAsia"/>
            <w:color w:val="000000"/>
            <w:spacing w:val="16"/>
            <w:sz w:val="22"/>
            <w:szCs w:val="22"/>
          </w:rPr>
          <w:t>www.goertek.com</w:t>
        </w:r>
      </w:hyperlink>
    </w:p>
    <w:p w:rsidR="00ED59A3" w:rsidRDefault="00ED59A3" w:rsidP="008016B9">
      <w:pPr>
        <w:autoSpaceDE w:val="0"/>
        <w:autoSpaceDN w:val="0"/>
        <w:adjustRightInd w:val="0"/>
        <w:spacing w:line="480" w:lineRule="auto"/>
        <w:ind w:firstLineChars="193" w:firstLine="486"/>
        <w:jc w:val="left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8016B9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网申地址</w:t>
      </w:r>
      <w:proofErr w:type="gramEnd"/>
      <w:r w:rsidRPr="008016B9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：</w:t>
      </w:r>
      <w:r w:rsidR="00962721">
        <w:fldChar w:fldCharType="begin"/>
      </w:r>
      <w:r w:rsidR="00603F18">
        <w:instrText>HYPERLINK "http://career.goertek.com"</w:instrText>
      </w:r>
      <w:r w:rsidR="00962721">
        <w:fldChar w:fldCharType="separate"/>
      </w:r>
      <w:r w:rsidRPr="008016B9">
        <w:rPr>
          <w:rFonts w:asciiTheme="minorEastAsia" w:eastAsiaTheme="minorEastAsia" w:hAnsiTheme="minorEastAsia"/>
          <w:color w:val="000000"/>
          <w:sz w:val="22"/>
          <w:szCs w:val="22"/>
        </w:rPr>
        <w:t>http://career.goertek.com</w:t>
      </w:r>
      <w:r w:rsidR="00962721">
        <w:fldChar w:fldCharType="end"/>
      </w:r>
    </w:p>
    <w:p w:rsidR="00FF61D8" w:rsidRDefault="00FF61D8" w:rsidP="006C0239">
      <w:pPr>
        <w:autoSpaceDE w:val="0"/>
        <w:autoSpaceDN w:val="0"/>
        <w:adjustRightInd w:val="0"/>
        <w:spacing w:line="480" w:lineRule="auto"/>
        <w:ind w:firstLineChars="193" w:firstLine="425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官方微信： 歌</w:t>
      </w:r>
      <w:proofErr w:type="gramStart"/>
      <w:r>
        <w:rPr>
          <w:rFonts w:asciiTheme="minorEastAsia" w:eastAsiaTheme="minorEastAsia" w:hAnsiTheme="minorEastAsia" w:hint="eastAsia"/>
          <w:sz w:val="22"/>
          <w:szCs w:val="22"/>
        </w:rPr>
        <w:t>尔股份</w:t>
      </w:r>
      <w:proofErr w:type="gramEnd"/>
      <w:r>
        <w:rPr>
          <w:rFonts w:asciiTheme="minorEastAsia" w:eastAsiaTheme="minorEastAsia" w:hAnsiTheme="minorEastAsia" w:hint="eastAsia"/>
          <w:sz w:val="22"/>
          <w:szCs w:val="22"/>
        </w:rPr>
        <w:t>招聘（</w:t>
      </w:r>
      <w:proofErr w:type="spellStart"/>
      <w:r>
        <w:rPr>
          <w:rFonts w:asciiTheme="minorEastAsia" w:eastAsiaTheme="minorEastAsia" w:hAnsiTheme="minorEastAsia" w:hint="eastAsia"/>
          <w:sz w:val="22"/>
          <w:szCs w:val="22"/>
        </w:rPr>
        <w:t>Goertekhr</w:t>
      </w:r>
      <w:proofErr w:type="spellEnd"/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bookmarkEnd w:id="0"/>
    <w:bookmarkEnd w:id="1"/>
    <w:p w:rsidR="00973CE3" w:rsidRDefault="00973CE3" w:rsidP="00973CE3">
      <w:pPr>
        <w:autoSpaceDE w:val="0"/>
        <w:autoSpaceDN w:val="0"/>
        <w:adjustRightInd w:val="0"/>
        <w:spacing w:line="480" w:lineRule="auto"/>
        <w:ind w:firstLineChars="193" w:firstLine="425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73CE3" w:rsidRPr="008016B9" w:rsidRDefault="00973CE3" w:rsidP="00973CE3">
      <w:pPr>
        <w:autoSpaceDE w:val="0"/>
        <w:autoSpaceDN w:val="0"/>
        <w:adjustRightInd w:val="0"/>
        <w:spacing w:line="480" w:lineRule="auto"/>
        <w:ind w:firstLineChars="193" w:firstLine="486"/>
        <w:jc w:val="left"/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</w:pPr>
    </w:p>
    <w:p w:rsidR="00FF7178" w:rsidRDefault="00FF7178" w:rsidP="005A1281">
      <w:pPr>
        <w:spacing w:line="480" w:lineRule="auto"/>
        <w:jc w:val="right"/>
        <w:rPr>
          <w:sz w:val="22"/>
          <w:szCs w:val="22"/>
        </w:rPr>
      </w:pPr>
    </w:p>
    <w:p w:rsidR="006C0239" w:rsidRPr="007C7ABE" w:rsidRDefault="006C0239" w:rsidP="006C0239">
      <w:pPr>
        <w:widowControl/>
        <w:spacing w:line="360" w:lineRule="auto"/>
        <w:jc w:val="center"/>
        <w:rPr>
          <w:rFonts w:ascii="黑体" w:eastAsia="黑体"/>
          <w:color w:val="008000"/>
          <w:kern w:val="0"/>
          <w:sz w:val="44"/>
          <w:szCs w:val="44"/>
        </w:rPr>
      </w:pPr>
      <w:r>
        <w:rPr>
          <w:rFonts w:ascii="黑体" w:eastAsia="黑体" w:hint="eastAsia"/>
          <w:color w:val="008000"/>
          <w:kern w:val="0"/>
          <w:sz w:val="44"/>
          <w:szCs w:val="44"/>
        </w:rPr>
        <w:lastRenderedPageBreak/>
        <w:t>2018</w:t>
      </w:r>
      <w:r w:rsidRPr="007954CF">
        <w:rPr>
          <w:rFonts w:ascii="黑体" w:eastAsia="黑体" w:hint="eastAsia"/>
          <w:color w:val="008000"/>
          <w:kern w:val="0"/>
          <w:sz w:val="44"/>
          <w:szCs w:val="44"/>
        </w:rPr>
        <w:t>届校园招聘岗位</w:t>
      </w:r>
    </w:p>
    <w:tbl>
      <w:tblPr>
        <w:tblW w:w="9870" w:type="dxa"/>
        <w:jc w:val="center"/>
        <w:tblLook w:val="04A0" w:firstRow="1" w:lastRow="0" w:firstColumn="1" w:lastColumn="0" w:noHBand="0" w:noVBand="1"/>
      </w:tblPr>
      <w:tblGrid>
        <w:gridCol w:w="683"/>
        <w:gridCol w:w="1701"/>
        <w:gridCol w:w="2977"/>
        <w:gridCol w:w="3119"/>
        <w:gridCol w:w="1390"/>
      </w:tblGrid>
      <w:tr w:rsidR="006C0239" w:rsidRPr="002B4077" w:rsidTr="007402F1">
        <w:trPr>
          <w:trHeight w:val="300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39" w:rsidRPr="006C0239" w:rsidRDefault="002B4077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</w:rPr>
            </w:pPr>
            <w:r w:rsidRPr="002B407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</w:rPr>
              <w:t>序号</w:t>
            </w:r>
            <w:r w:rsidR="006C0239" w:rsidRPr="006C023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</w:rPr>
              <w:t>岗位类别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</w:rPr>
              <w:t>工作地点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</w:rPr>
              <w:t>对应专业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239" w:rsidRPr="002B4077" w:rsidRDefault="002B4077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0"/>
              </w:rPr>
              <w:t>相关要求</w:t>
            </w:r>
          </w:p>
        </w:tc>
      </w:tr>
      <w:tr w:rsidR="006C0239" w:rsidRPr="002B4077" w:rsidTr="007402F1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光学开发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潍坊、青岛、深圳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光学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4077" w:rsidRPr="002B4077" w:rsidRDefault="002B4077" w:rsidP="002B40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2B40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1.专业课基础知识扎实,动手能力强,硕士生要求有相关项目开发经验；</w:t>
            </w:r>
          </w:p>
          <w:p w:rsidR="002B4077" w:rsidRPr="002B4077" w:rsidRDefault="002B4077" w:rsidP="002B407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2B40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br/>
              <w:t>2.英语、韩语或日语优秀者优先考虑；</w:t>
            </w:r>
          </w:p>
          <w:p w:rsidR="006C0239" w:rsidRPr="002B4077" w:rsidRDefault="002B4077" w:rsidP="002B407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2B407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br/>
              <w:t>3.品学兼优，责任心强，抗压能力良好。</w:t>
            </w:r>
          </w:p>
        </w:tc>
      </w:tr>
      <w:tr w:rsidR="006C0239" w:rsidRPr="002B4077" w:rsidTr="007402F1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声学开发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潍坊、青岛、南京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声学、电子</w:t>
            </w:r>
          </w:p>
        </w:tc>
        <w:tc>
          <w:tcPr>
            <w:tcW w:w="13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239" w:rsidRPr="002B4077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6C0239" w:rsidRPr="002B4077" w:rsidTr="007402F1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结构设计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潍坊、青岛、深圳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机械</w:t>
            </w:r>
          </w:p>
        </w:tc>
        <w:tc>
          <w:tcPr>
            <w:tcW w:w="13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239" w:rsidRPr="002B4077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6C0239" w:rsidRPr="002B4077" w:rsidTr="007402F1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射频开发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电磁波与微波技术、通信工程</w:t>
            </w:r>
          </w:p>
        </w:tc>
        <w:tc>
          <w:tcPr>
            <w:tcW w:w="13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239" w:rsidRPr="002B4077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6C0239" w:rsidRPr="002B4077" w:rsidTr="007402F1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算法开发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潍坊、青岛、北京、南京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声学、模式识别、数学、信息与计算科学</w:t>
            </w:r>
          </w:p>
        </w:tc>
        <w:tc>
          <w:tcPr>
            <w:tcW w:w="13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239" w:rsidRPr="002B4077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6C0239" w:rsidRPr="002B4077" w:rsidTr="007402F1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软件开发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潍坊、青岛、北京、南京</w:t>
            </w:r>
            <w:r w:rsidR="007402F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、深圳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计算机、软件、通信工程</w:t>
            </w:r>
          </w:p>
        </w:tc>
        <w:tc>
          <w:tcPr>
            <w:tcW w:w="13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239" w:rsidRPr="002B4077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6C0239" w:rsidRPr="002B4077" w:rsidTr="007402F1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ID/3D/包装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潍坊、青岛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包装工程、工业设计、机械</w:t>
            </w:r>
          </w:p>
        </w:tc>
        <w:tc>
          <w:tcPr>
            <w:tcW w:w="13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239" w:rsidRPr="002B4077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6C0239" w:rsidRPr="002B4077" w:rsidTr="007402F1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材料开发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潍坊、青岛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（金属、高分子）材料、材料化学</w:t>
            </w:r>
          </w:p>
        </w:tc>
        <w:tc>
          <w:tcPr>
            <w:tcW w:w="13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239" w:rsidRPr="002B4077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6C0239" w:rsidRPr="002B4077" w:rsidTr="007402F1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硬件开发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潍坊、青岛</w:t>
            </w:r>
            <w:r w:rsidR="007402F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、深圳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微电子</w:t>
            </w:r>
            <w:r w:rsidR="00310D5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、电子信息、通信</w:t>
            </w:r>
          </w:p>
        </w:tc>
        <w:tc>
          <w:tcPr>
            <w:tcW w:w="13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239" w:rsidRPr="002B4077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6C0239" w:rsidRPr="002B4077" w:rsidTr="007402F1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测试开发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潍坊、青岛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光学、声学、测控</w:t>
            </w:r>
          </w:p>
        </w:tc>
        <w:tc>
          <w:tcPr>
            <w:tcW w:w="13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239" w:rsidRPr="002B4077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6C0239" w:rsidRPr="002B4077" w:rsidTr="007402F1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电气开发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潍坊</w:t>
            </w:r>
            <w:r w:rsidR="007402F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、深圳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电子、通信、自动化</w:t>
            </w:r>
          </w:p>
        </w:tc>
        <w:tc>
          <w:tcPr>
            <w:tcW w:w="13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239" w:rsidRPr="002B4077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6C0239" w:rsidRPr="002B4077" w:rsidTr="007402F1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VR设计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计算机科学与技术</w:t>
            </w:r>
          </w:p>
        </w:tc>
        <w:tc>
          <w:tcPr>
            <w:tcW w:w="13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239" w:rsidRPr="002B4077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6C0239" w:rsidRPr="002B4077" w:rsidTr="007402F1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IT管理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潍坊、青岛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电子信息</w:t>
            </w:r>
          </w:p>
        </w:tc>
        <w:tc>
          <w:tcPr>
            <w:tcW w:w="13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239" w:rsidRPr="002B4077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6C0239" w:rsidRPr="002B4077" w:rsidTr="007402F1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项目、产品管理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潍坊、青岛、深圳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机械、材料、电气、英日语、企管</w:t>
            </w:r>
          </w:p>
        </w:tc>
        <w:tc>
          <w:tcPr>
            <w:tcW w:w="13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239" w:rsidRPr="002B4077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6C0239" w:rsidRPr="002B4077" w:rsidTr="007402F1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仿真技术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潍坊、青岛、南京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声学、材料、力学</w:t>
            </w:r>
          </w:p>
        </w:tc>
        <w:tc>
          <w:tcPr>
            <w:tcW w:w="13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239" w:rsidRPr="002B4077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6C0239" w:rsidRPr="002B4077" w:rsidTr="007402F1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机械开发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潍坊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机械、过控、电气</w:t>
            </w:r>
          </w:p>
        </w:tc>
        <w:tc>
          <w:tcPr>
            <w:tcW w:w="13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239" w:rsidRPr="002B4077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6C0239" w:rsidRPr="002B4077" w:rsidTr="007402F1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工艺开发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潍坊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机械、材料、电气、英日语</w:t>
            </w:r>
          </w:p>
        </w:tc>
        <w:tc>
          <w:tcPr>
            <w:tcW w:w="13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239" w:rsidRPr="002B4077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6C0239" w:rsidRPr="002B4077" w:rsidTr="007402F1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品质管理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潍坊、青岛、深圳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声学、光学、电子、英日语</w:t>
            </w:r>
          </w:p>
        </w:tc>
        <w:tc>
          <w:tcPr>
            <w:tcW w:w="13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239" w:rsidRPr="002B4077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6C0239" w:rsidRPr="002B4077" w:rsidTr="007402F1">
        <w:trPr>
          <w:trHeight w:val="28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模具开发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潍坊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模具、材料、机械</w:t>
            </w:r>
          </w:p>
        </w:tc>
        <w:tc>
          <w:tcPr>
            <w:tcW w:w="13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239" w:rsidRPr="002B4077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6C0239" w:rsidRPr="002B4077" w:rsidTr="007402F1">
        <w:trPr>
          <w:trHeight w:val="33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设备工程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潍坊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机械、电气、过控、软件</w:t>
            </w:r>
          </w:p>
        </w:tc>
        <w:tc>
          <w:tcPr>
            <w:tcW w:w="13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239" w:rsidRPr="002B4077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6C0239" w:rsidRPr="002B4077" w:rsidTr="007402F1">
        <w:trPr>
          <w:trHeight w:val="33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生产技术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潍坊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机械、材料、电气、</w:t>
            </w:r>
            <w:proofErr w:type="gramStart"/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过控</w:t>
            </w:r>
            <w:proofErr w:type="gramEnd"/>
          </w:p>
        </w:tc>
        <w:tc>
          <w:tcPr>
            <w:tcW w:w="13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239" w:rsidRPr="002B4077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6C0239" w:rsidRPr="002B4077" w:rsidTr="007402F1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市场营销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潍坊、青岛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国贸、英语</w:t>
            </w:r>
          </w:p>
        </w:tc>
        <w:tc>
          <w:tcPr>
            <w:tcW w:w="13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239" w:rsidRPr="002B4077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6C0239" w:rsidRPr="002B4077" w:rsidTr="007402F1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法</w:t>
            </w:r>
            <w:proofErr w:type="gramStart"/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务</w:t>
            </w:r>
            <w:proofErr w:type="gramEnd"/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专利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潍坊、青岛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电子信息</w:t>
            </w:r>
          </w:p>
        </w:tc>
        <w:tc>
          <w:tcPr>
            <w:tcW w:w="13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239" w:rsidRPr="002B4077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6C0239" w:rsidRPr="002B4077" w:rsidTr="007402F1">
        <w:trPr>
          <w:trHeight w:val="85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职能支持（财务、物流、HR、采购、订单管理等）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潍坊、青岛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物流、会计、人力资源、统计、企管</w:t>
            </w:r>
          </w:p>
        </w:tc>
        <w:tc>
          <w:tcPr>
            <w:tcW w:w="13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0239" w:rsidRPr="002B4077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6C0239" w:rsidRPr="002B4077" w:rsidTr="007402F1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工业工程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潍坊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39" w:rsidRPr="006C0239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  <w:r w:rsidRPr="006C023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</w:rPr>
              <w:t>工业工程</w:t>
            </w:r>
          </w:p>
        </w:tc>
        <w:tc>
          <w:tcPr>
            <w:tcW w:w="13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239" w:rsidRPr="002B4077" w:rsidRDefault="006C0239" w:rsidP="006C023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</w:rPr>
            </w:pPr>
          </w:p>
        </w:tc>
      </w:tr>
    </w:tbl>
    <w:p w:rsidR="00AB31E4" w:rsidRDefault="00AB31E4" w:rsidP="00014F81">
      <w:pPr>
        <w:rPr>
          <w:rFonts w:asciiTheme="minorEastAsia" w:eastAsiaTheme="minorEastAsia" w:hAnsiTheme="minorEastAsia"/>
          <w:b/>
          <w:sz w:val="24"/>
        </w:rPr>
      </w:pPr>
    </w:p>
    <w:p w:rsidR="008F4F2E" w:rsidRDefault="008F4F2E" w:rsidP="008F4F2E">
      <w:pPr>
        <w:spacing w:line="360" w:lineRule="auto"/>
        <w:ind w:firstLineChars="193" w:firstLine="486"/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</w:pPr>
      <w:bookmarkStart w:id="13" w:name="OLE_LINK7"/>
      <w:bookmarkStart w:id="14" w:name="OLE_LINK8"/>
      <w:r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请</w:t>
      </w:r>
      <w:r w:rsidR="00AB31E4" w:rsidRPr="00AB31E4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同学们</w:t>
      </w:r>
      <w:r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宣讲前务必</w:t>
      </w:r>
      <w:r w:rsidR="00AB31E4" w:rsidRPr="00AB31E4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进行网申（</w:t>
      </w:r>
      <w:proofErr w:type="gramStart"/>
      <w:r w:rsidR="00AB31E4" w:rsidRPr="00AB31E4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网申地址</w:t>
      </w:r>
      <w:proofErr w:type="gramEnd"/>
      <w:r w:rsidR="00AB31E4" w:rsidRPr="00AB31E4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：</w:t>
      </w:r>
      <w:r w:rsidR="00962721">
        <w:fldChar w:fldCharType="begin"/>
      </w:r>
      <w:r w:rsidR="00603F18">
        <w:instrText>HYPERLINK "http://career.goertek.com"</w:instrText>
      </w:r>
      <w:r w:rsidR="00962721">
        <w:fldChar w:fldCharType="separate"/>
      </w:r>
      <w:r w:rsidR="00AB31E4" w:rsidRPr="00AB31E4"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  <w:t>http://career.goertek.com</w:t>
      </w:r>
      <w:r w:rsidR="00962721">
        <w:fldChar w:fldCharType="end"/>
      </w:r>
      <w:r w:rsidR="00AB31E4" w:rsidRPr="00AB31E4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，面试时请携带纸质版简历。</w:t>
      </w:r>
    </w:p>
    <w:p w:rsidR="009574C6" w:rsidRDefault="00AB31E4" w:rsidP="009574C6">
      <w:pPr>
        <w:spacing w:line="360" w:lineRule="auto"/>
        <w:ind w:firstLineChars="193" w:firstLine="486"/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</w:pPr>
      <w:r w:rsidRPr="00AB31E4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详请关注“</w:t>
      </w:r>
      <w:r w:rsidRPr="008F4F2E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歌尔股份招聘</w:t>
      </w:r>
      <w:r w:rsidRPr="00AB31E4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”官方微信号（</w:t>
      </w:r>
      <w:proofErr w:type="spellStart"/>
      <w:r w:rsidRPr="00753539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Goertekhr</w:t>
      </w:r>
      <w:proofErr w:type="spellEnd"/>
      <w:r w:rsidRPr="00AB31E4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），随时关注查询招聘动态。</w:t>
      </w:r>
    </w:p>
    <w:p w:rsidR="0030028F" w:rsidRDefault="0030028F" w:rsidP="0030028F">
      <w:pPr>
        <w:spacing w:line="360" w:lineRule="auto"/>
        <w:ind w:firstLineChars="193" w:firstLine="488"/>
        <w:rPr>
          <w:rFonts w:asciiTheme="minorEastAsia" w:eastAsiaTheme="minorEastAsia" w:hAnsiTheme="minorEastAsia" w:hint="eastAsia"/>
          <w:b/>
          <w:color w:val="000000"/>
          <w:spacing w:val="16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color w:val="000000"/>
          <w:spacing w:val="16"/>
          <w:sz w:val="22"/>
          <w:szCs w:val="22"/>
        </w:rPr>
        <w:t>济南</w:t>
      </w:r>
      <w:r>
        <w:rPr>
          <w:rFonts w:asciiTheme="minorEastAsia" w:eastAsiaTheme="minorEastAsia" w:hAnsiTheme="minorEastAsia"/>
          <w:b/>
          <w:color w:val="000000"/>
          <w:spacing w:val="16"/>
          <w:sz w:val="22"/>
          <w:szCs w:val="22"/>
        </w:rPr>
        <w:t>大学</w:t>
      </w:r>
    </w:p>
    <w:p w:rsidR="0030028F" w:rsidRDefault="0030028F" w:rsidP="0030028F">
      <w:pPr>
        <w:spacing w:line="360" w:lineRule="auto"/>
        <w:ind w:firstLineChars="193" w:firstLine="488"/>
        <w:rPr>
          <w:rFonts w:asciiTheme="minorEastAsia" w:eastAsiaTheme="minorEastAsia" w:hAnsiTheme="minorEastAsia"/>
          <w:b/>
          <w:color w:val="000000"/>
          <w:spacing w:val="16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color w:val="000000"/>
          <w:spacing w:val="16"/>
          <w:sz w:val="22"/>
          <w:szCs w:val="22"/>
        </w:rPr>
        <w:t>宣讲</w:t>
      </w:r>
      <w:r>
        <w:rPr>
          <w:rFonts w:asciiTheme="minorEastAsia" w:eastAsiaTheme="minorEastAsia" w:hAnsiTheme="minorEastAsia"/>
          <w:b/>
          <w:color w:val="000000"/>
          <w:spacing w:val="16"/>
          <w:sz w:val="22"/>
          <w:szCs w:val="22"/>
        </w:rPr>
        <w:t>时间：1</w:t>
      </w:r>
      <w:r>
        <w:rPr>
          <w:rFonts w:asciiTheme="minorEastAsia" w:eastAsiaTheme="minorEastAsia" w:hAnsiTheme="minorEastAsia"/>
          <w:b/>
          <w:color w:val="000000"/>
          <w:spacing w:val="16"/>
          <w:sz w:val="22"/>
          <w:szCs w:val="22"/>
        </w:rPr>
        <w:t>1</w:t>
      </w:r>
      <w:r w:rsidRPr="00C64914">
        <w:rPr>
          <w:rFonts w:asciiTheme="minorEastAsia" w:eastAsiaTheme="minorEastAsia" w:hAnsiTheme="minorEastAsia" w:hint="eastAsia"/>
          <w:b/>
          <w:color w:val="000000"/>
          <w:spacing w:val="16"/>
          <w:sz w:val="22"/>
          <w:szCs w:val="22"/>
        </w:rPr>
        <w:t>月</w:t>
      </w:r>
      <w:r>
        <w:rPr>
          <w:rFonts w:asciiTheme="minorEastAsia" w:eastAsiaTheme="minorEastAsia" w:hAnsiTheme="minorEastAsia"/>
          <w:b/>
          <w:color w:val="000000"/>
          <w:spacing w:val="16"/>
          <w:sz w:val="22"/>
          <w:szCs w:val="22"/>
        </w:rPr>
        <w:t>7</w:t>
      </w:r>
      <w:r w:rsidRPr="00C64914">
        <w:rPr>
          <w:rFonts w:asciiTheme="minorEastAsia" w:eastAsiaTheme="minorEastAsia" w:hAnsiTheme="minorEastAsia" w:hint="eastAsia"/>
          <w:b/>
          <w:color w:val="000000"/>
          <w:spacing w:val="16"/>
          <w:sz w:val="22"/>
          <w:szCs w:val="22"/>
        </w:rPr>
        <w:t>日</w:t>
      </w:r>
      <w:r>
        <w:rPr>
          <w:rFonts w:asciiTheme="minorEastAsia" w:eastAsiaTheme="minorEastAsia" w:hAnsiTheme="minorEastAsia" w:hint="eastAsia"/>
          <w:b/>
          <w:color w:val="000000"/>
          <w:spacing w:val="16"/>
          <w:sz w:val="22"/>
          <w:szCs w:val="22"/>
        </w:rPr>
        <w:t xml:space="preserve">   14</w:t>
      </w:r>
      <w:r>
        <w:rPr>
          <w:rFonts w:asciiTheme="minorEastAsia" w:eastAsiaTheme="minorEastAsia" w:hAnsiTheme="minorEastAsia"/>
          <w:b/>
          <w:color w:val="000000"/>
          <w:spacing w:val="16"/>
          <w:sz w:val="22"/>
          <w:szCs w:val="22"/>
        </w:rPr>
        <w:t>:00-</w:t>
      </w:r>
      <w:r>
        <w:rPr>
          <w:rFonts w:asciiTheme="minorEastAsia" w:eastAsiaTheme="minorEastAsia" w:hAnsiTheme="minorEastAsia" w:hint="eastAsia"/>
          <w:b/>
          <w:color w:val="000000"/>
          <w:spacing w:val="16"/>
          <w:sz w:val="22"/>
          <w:szCs w:val="22"/>
        </w:rPr>
        <w:t>16</w:t>
      </w:r>
      <w:r w:rsidRPr="00C64914">
        <w:rPr>
          <w:rFonts w:asciiTheme="minorEastAsia" w:eastAsiaTheme="minorEastAsia" w:hAnsiTheme="minorEastAsia"/>
          <w:b/>
          <w:color w:val="000000"/>
          <w:spacing w:val="16"/>
          <w:sz w:val="22"/>
          <w:szCs w:val="22"/>
        </w:rPr>
        <w:t>:00</w:t>
      </w:r>
    </w:p>
    <w:p w:rsidR="00EE16BE" w:rsidRPr="0030028F" w:rsidRDefault="0030028F" w:rsidP="0030028F">
      <w:pPr>
        <w:spacing w:line="360" w:lineRule="auto"/>
        <w:ind w:firstLineChars="193" w:firstLine="488"/>
        <w:rPr>
          <w:rFonts w:asciiTheme="minorEastAsia" w:eastAsiaTheme="minorEastAsia" w:hAnsiTheme="minorEastAsia" w:hint="eastAsia"/>
          <w:b/>
          <w:color w:val="000000"/>
          <w:spacing w:val="16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color w:val="000000"/>
          <w:spacing w:val="16"/>
          <w:sz w:val="22"/>
          <w:szCs w:val="22"/>
        </w:rPr>
        <w:t>宣讲</w:t>
      </w:r>
      <w:r>
        <w:rPr>
          <w:rFonts w:asciiTheme="minorEastAsia" w:eastAsiaTheme="minorEastAsia" w:hAnsiTheme="minorEastAsia"/>
          <w:b/>
          <w:color w:val="000000"/>
          <w:spacing w:val="16"/>
          <w:sz w:val="22"/>
          <w:szCs w:val="22"/>
        </w:rPr>
        <w:t>地点：</w:t>
      </w:r>
      <w:r>
        <w:rPr>
          <w:rFonts w:asciiTheme="minorEastAsia" w:eastAsiaTheme="minorEastAsia" w:hAnsiTheme="minorEastAsia" w:hint="eastAsia"/>
          <w:b/>
          <w:color w:val="000000"/>
          <w:spacing w:val="16"/>
          <w:sz w:val="22"/>
          <w:szCs w:val="22"/>
        </w:rPr>
        <w:t>济南</w:t>
      </w:r>
      <w:bookmarkStart w:id="15" w:name="_GoBack"/>
      <w:bookmarkEnd w:id="15"/>
      <w:r>
        <w:rPr>
          <w:rFonts w:asciiTheme="minorEastAsia" w:eastAsiaTheme="minorEastAsia" w:hAnsiTheme="minorEastAsia"/>
          <w:b/>
          <w:color w:val="000000"/>
          <w:spacing w:val="16"/>
          <w:sz w:val="22"/>
          <w:szCs w:val="22"/>
        </w:rPr>
        <w:t>大学</w:t>
      </w:r>
      <w:r w:rsidRPr="0030028F">
        <w:rPr>
          <w:rFonts w:asciiTheme="minorEastAsia" w:eastAsiaTheme="minorEastAsia" w:hAnsiTheme="minorEastAsia" w:hint="eastAsia"/>
          <w:b/>
          <w:color w:val="000000"/>
          <w:spacing w:val="16"/>
          <w:sz w:val="22"/>
          <w:szCs w:val="22"/>
        </w:rPr>
        <w:t>11教3段101室</w:t>
      </w:r>
    </w:p>
    <w:p w:rsidR="00AB31E4" w:rsidRPr="008F4F2E" w:rsidRDefault="00AB31E4" w:rsidP="008F4F2E">
      <w:pPr>
        <w:spacing w:line="360" w:lineRule="auto"/>
        <w:ind w:firstLineChars="193" w:firstLine="488"/>
        <w:rPr>
          <w:rFonts w:asciiTheme="minorEastAsia" w:eastAsiaTheme="minorEastAsia" w:hAnsiTheme="minorEastAsia"/>
          <w:b/>
          <w:color w:val="000000"/>
          <w:spacing w:val="16"/>
          <w:sz w:val="22"/>
          <w:szCs w:val="22"/>
        </w:rPr>
      </w:pPr>
      <w:r w:rsidRPr="008F4F2E">
        <w:rPr>
          <w:rFonts w:asciiTheme="minorEastAsia" w:eastAsiaTheme="minorEastAsia" w:hAnsiTheme="minorEastAsia" w:hint="eastAsia"/>
          <w:b/>
          <w:color w:val="000000"/>
          <w:spacing w:val="16"/>
          <w:sz w:val="22"/>
          <w:szCs w:val="22"/>
        </w:rPr>
        <w:t>总    部</w:t>
      </w:r>
    </w:p>
    <w:p w:rsidR="00AB31E4" w:rsidRPr="00AB31E4" w:rsidRDefault="00AB31E4" w:rsidP="008F4F2E">
      <w:pPr>
        <w:spacing w:line="360" w:lineRule="auto"/>
        <w:ind w:firstLineChars="193" w:firstLine="486"/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</w:pPr>
      <w:r w:rsidRPr="00AB31E4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地    址：山东省潍坊</w:t>
      </w:r>
      <w:r w:rsidR="00C178BC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市</w:t>
      </w:r>
      <w:r w:rsidRPr="00AB31E4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高新技术开发区东方路268号</w:t>
      </w:r>
    </w:p>
    <w:p w:rsidR="00AB31E4" w:rsidRPr="00AB31E4" w:rsidRDefault="00AB31E4" w:rsidP="008F4F2E">
      <w:pPr>
        <w:spacing w:line="360" w:lineRule="auto"/>
        <w:ind w:firstLineChars="193" w:firstLine="486"/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</w:pPr>
      <w:r w:rsidRPr="00AB31E4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电    话：0536-</w:t>
      </w:r>
      <w:proofErr w:type="gramStart"/>
      <w:r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3050503</w:t>
      </w:r>
      <w:r w:rsidRPr="00AB31E4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 xml:space="preserve">  0536</w:t>
      </w:r>
      <w:proofErr w:type="gramEnd"/>
      <w:r w:rsidRPr="00AB31E4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-</w:t>
      </w:r>
      <w:r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3050513</w:t>
      </w:r>
    </w:p>
    <w:p w:rsidR="006C0239" w:rsidRPr="00C178BC" w:rsidRDefault="00C178BC" w:rsidP="00C178BC">
      <w:pPr>
        <w:spacing w:line="360" w:lineRule="auto"/>
        <w:ind w:firstLineChars="193" w:firstLine="488"/>
        <w:rPr>
          <w:rFonts w:asciiTheme="minorEastAsia" w:eastAsiaTheme="minorEastAsia" w:hAnsiTheme="minorEastAsia"/>
          <w:b/>
          <w:color w:val="000000"/>
          <w:spacing w:val="16"/>
          <w:sz w:val="22"/>
          <w:szCs w:val="22"/>
        </w:rPr>
      </w:pPr>
      <w:r w:rsidRPr="00C178BC">
        <w:rPr>
          <w:rFonts w:asciiTheme="minorEastAsia" w:eastAsiaTheme="minorEastAsia" w:hAnsiTheme="minorEastAsia" w:hint="eastAsia"/>
          <w:b/>
          <w:color w:val="000000"/>
          <w:spacing w:val="16"/>
          <w:sz w:val="22"/>
          <w:szCs w:val="22"/>
        </w:rPr>
        <w:t>青岛歌尔</w:t>
      </w:r>
    </w:p>
    <w:p w:rsidR="00C178BC" w:rsidRDefault="00C178BC" w:rsidP="00C178BC">
      <w:pPr>
        <w:spacing w:line="360" w:lineRule="auto"/>
        <w:ind w:firstLineChars="193" w:firstLine="486"/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</w:pPr>
      <w:r w:rsidRPr="00AB31E4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lastRenderedPageBreak/>
        <w:t>地    址：</w:t>
      </w:r>
      <w:r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青岛市崂山区秦岭路18号国展财富中心3号楼5楼</w:t>
      </w:r>
    </w:p>
    <w:p w:rsidR="005E160F" w:rsidRDefault="005E160F" w:rsidP="00C178BC">
      <w:pPr>
        <w:spacing w:line="360" w:lineRule="auto"/>
        <w:ind w:firstLineChars="193" w:firstLine="486"/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</w:pPr>
    </w:p>
    <w:p w:rsidR="00C178BC" w:rsidRPr="00C178BC" w:rsidRDefault="00C178BC" w:rsidP="00C178BC">
      <w:pPr>
        <w:spacing w:line="360" w:lineRule="auto"/>
        <w:ind w:firstLineChars="193" w:firstLine="488"/>
        <w:rPr>
          <w:rFonts w:asciiTheme="minorEastAsia" w:eastAsiaTheme="minorEastAsia" w:hAnsiTheme="minorEastAsia"/>
          <w:b/>
          <w:color w:val="000000"/>
          <w:spacing w:val="16"/>
          <w:sz w:val="22"/>
          <w:szCs w:val="22"/>
        </w:rPr>
      </w:pPr>
      <w:r w:rsidRPr="00C178BC">
        <w:rPr>
          <w:rFonts w:asciiTheme="minorEastAsia" w:eastAsiaTheme="minorEastAsia" w:hAnsiTheme="minorEastAsia" w:hint="eastAsia"/>
          <w:b/>
          <w:color w:val="000000"/>
          <w:spacing w:val="16"/>
          <w:sz w:val="22"/>
          <w:szCs w:val="22"/>
        </w:rPr>
        <w:t>北京歌尔</w:t>
      </w:r>
    </w:p>
    <w:p w:rsidR="00C178BC" w:rsidRPr="00AB31E4" w:rsidRDefault="00C178BC" w:rsidP="00C178BC">
      <w:pPr>
        <w:spacing w:line="360" w:lineRule="auto"/>
        <w:ind w:firstLineChars="193" w:firstLine="486"/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</w:pPr>
      <w:r w:rsidRPr="00AB31E4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地    址：</w:t>
      </w:r>
      <w:r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北京市海淀区学院路35号</w:t>
      </w:r>
      <w:proofErr w:type="gramStart"/>
      <w:r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世</w:t>
      </w:r>
      <w:proofErr w:type="gramEnd"/>
      <w:r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宁大厦18层</w:t>
      </w:r>
    </w:p>
    <w:p w:rsidR="00C178BC" w:rsidRPr="00C178BC" w:rsidRDefault="00C178BC" w:rsidP="00C178BC">
      <w:pPr>
        <w:spacing w:line="360" w:lineRule="auto"/>
        <w:ind w:firstLineChars="193" w:firstLine="488"/>
        <w:rPr>
          <w:rFonts w:asciiTheme="minorEastAsia" w:eastAsiaTheme="minorEastAsia" w:hAnsiTheme="minorEastAsia"/>
          <w:b/>
          <w:color w:val="000000"/>
          <w:spacing w:val="16"/>
          <w:sz w:val="22"/>
          <w:szCs w:val="22"/>
        </w:rPr>
      </w:pPr>
      <w:r w:rsidRPr="00C178BC">
        <w:rPr>
          <w:rFonts w:asciiTheme="minorEastAsia" w:eastAsiaTheme="minorEastAsia" w:hAnsiTheme="minorEastAsia" w:hint="eastAsia"/>
          <w:b/>
          <w:color w:val="000000"/>
          <w:spacing w:val="16"/>
          <w:sz w:val="22"/>
          <w:szCs w:val="22"/>
        </w:rPr>
        <w:t>南京歌尔</w:t>
      </w:r>
    </w:p>
    <w:p w:rsidR="00C178BC" w:rsidRDefault="00C178BC" w:rsidP="00C178BC">
      <w:pPr>
        <w:spacing w:line="360" w:lineRule="auto"/>
        <w:ind w:firstLineChars="193" w:firstLine="486"/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地</w:t>
      </w:r>
      <w:r w:rsidRPr="00AB31E4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 xml:space="preserve">    址：</w:t>
      </w:r>
      <w:r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南京市雨花台区安德门大街57号</w:t>
      </w:r>
      <w:proofErr w:type="gramStart"/>
      <w:r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楚翘城1号</w:t>
      </w:r>
      <w:proofErr w:type="gramEnd"/>
      <w:r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写字楼</w:t>
      </w:r>
    </w:p>
    <w:p w:rsidR="00C178BC" w:rsidRPr="00C178BC" w:rsidRDefault="00C178BC" w:rsidP="00C178BC">
      <w:pPr>
        <w:spacing w:line="360" w:lineRule="auto"/>
        <w:ind w:firstLineChars="193" w:firstLine="488"/>
        <w:rPr>
          <w:rFonts w:asciiTheme="minorEastAsia" w:eastAsiaTheme="minorEastAsia" w:hAnsiTheme="minorEastAsia"/>
          <w:b/>
          <w:color w:val="000000"/>
          <w:spacing w:val="16"/>
          <w:sz w:val="22"/>
          <w:szCs w:val="22"/>
        </w:rPr>
      </w:pPr>
      <w:r w:rsidRPr="00C178BC">
        <w:rPr>
          <w:rFonts w:asciiTheme="minorEastAsia" w:eastAsiaTheme="minorEastAsia" w:hAnsiTheme="minorEastAsia" w:hint="eastAsia"/>
          <w:b/>
          <w:color w:val="000000"/>
          <w:spacing w:val="16"/>
          <w:sz w:val="22"/>
          <w:szCs w:val="22"/>
        </w:rPr>
        <w:t>深圳歌尔</w:t>
      </w:r>
    </w:p>
    <w:p w:rsidR="00C178BC" w:rsidRPr="008F4F2E" w:rsidRDefault="00C178BC" w:rsidP="00C178BC">
      <w:pPr>
        <w:spacing w:line="360" w:lineRule="auto"/>
        <w:ind w:firstLineChars="200" w:firstLine="504"/>
        <w:rPr>
          <w:rFonts w:asciiTheme="minorEastAsia" w:eastAsiaTheme="minorEastAsia" w:hAnsiTheme="minorEastAsia"/>
          <w:color w:val="000000"/>
          <w:spacing w:val="16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地</w:t>
      </w:r>
      <w:r w:rsidRPr="00AB31E4"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 xml:space="preserve">    址：</w:t>
      </w:r>
      <w:r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深圳市南山区高新南九道</w:t>
      </w:r>
      <w:proofErr w:type="gramStart"/>
      <w:r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9号威新软件</w:t>
      </w:r>
      <w:proofErr w:type="gramEnd"/>
      <w:r>
        <w:rPr>
          <w:rFonts w:asciiTheme="minorEastAsia" w:eastAsiaTheme="minorEastAsia" w:hAnsiTheme="minorEastAsia" w:hint="eastAsia"/>
          <w:color w:val="000000"/>
          <w:spacing w:val="16"/>
          <w:sz w:val="22"/>
          <w:szCs w:val="22"/>
        </w:rPr>
        <w:t>园7号楼五层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6C0239" w:rsidRPr="00202B01" w:rsidRDefault="006C0239" w:rsidP="006C0239">
      <w:pPr>
        <w:spacing w:line="480" w:lineRule="auto"/>
        <w:rPr>
          <w:sz w:val="22"/>
          <w:szCs w:val="22"/>
        </w:rPr>
      </w:pPr>
    </w:p>
    <w:sectPr w:rsidR="006C0239" w:rsidRPr="00202B01" w:rsidSect="008A7684">
      <w:headerReference w:type="default" r:id="rId9"/>
      <w:footerReference w:type="default" r:id="rId10"/>
      <w:endnotePr>
        <w:numFmt w:val="decimal"/>
      </w:endnotePr>
      <w:pgSz w:w="11906" w:h="16838"/>
      <w:pgMar w:top="851" w:right="1133" w:bottom="623" w:left="851" w:header="312" w:footer="0" w:gutter="283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087" w:rsidRDefault="00BC1087">
      <w:r>
        <w:separator/>
      </w:r>
    </w:p>
  </w:endnote>
  <w:endnote w:type="continuationSeparator" w:id="0">
    <w:p w:rsidR="00BC1087" w:rsidRDefault="00BC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04F" w:rsidRDefault="00B37A37" w:rsidP="00EF2BD5">
    <w:pPr>
      <w:pStyle w:val="a4"/>
      <w:pBdr>
        <w:top w:val="single" w:sz="4" w:space="1" w:color="auto"/>
        <w:bottom w:val="single" w:sz="6" w:space="20" w:color="auto"/>
      </w:pBdr>
    </w:pPr>
    <w:r w:rsidRPr="00173926">
      <w:rPr>
        <w:rFonts w:hint="eastAsia"/>
        <w:sz w:val="21"/>
        <w:szCs w:val="21"/>
      </w:rPr>
      <w:t>歌尔保密资料，未经授权禁止扩散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087" w:rsidRDefault="00BC1087">
      <w:r>
        <w:separator/>
      </w:r>
    </w:p>
  </w:footnote>
  <w:footnote w:type="continuationSeparator" w:id="0">
    <w:p w:rsidR="00BC1087" w:rsidRDefault="00BC1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035" w:rsidRDefault="00D047BF" w:rsidP="00EF2BD5">
    <w:pPr>
      <w:pStyle w:val="a4"/>
      <w:pBdr>
        <w:bottom w:val="single" w:sz="6" w:space="7" w:color="auto"/>
      </w:pBdr>
      <w:jc w:val="both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49530</wp:posOffset>
          </wp:positionH>
          <wp:positionV relativeFrom="paragraph">
            <wp:posOffset>103505</wp:posOffset>
          </wp:positionV>
          <wp:extent cx="879475" cy="231775"/>
          <wp:effectExtent l="0" t="0" r="0" b="0"/>
          <wp:wrapNone/>
          <wp:docPr id="3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8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FFF"/>
                      </a:clrFrom>
                      <a:clrTo>
                        <a:srgbClr val="FE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B235F" w:rsidRPr="00B37A37" w:rsidRDefault="00B37A37" w:rsidP="00EF2BD5">
    <w:pPr>
      <w:pStyle w:val="a4"/>
      <w:pBdr>
        <w:bottom w:val="single" w:sz="6" w:space="7" w:color="auto"/>
      </w:pBdr>
      <w:jc w:val="right"/>
    </w:pPr>
    <w:r>
      <w:t xml:space="preserve">                                   </w:t>
    </w:r>
    <w:r w:rsidR="00506035">
      <w:rPr>
        <w:rFonts w:hint="eastAsia"/>
      </w:rPr>
      <w:t xml:space="preserve">          </w:t>
    </w:r>
    <w:r>
      <w:t xml:space="preserve">                     </w:t>
    </w:r>
    <w:r w:rsidRPr="00173926">
      <w:rPr>
        <w:rFonts w:hint="eastAsia"/>
        <w:sz w:val="21"/>
        <w:szCs w:val="21"/>
      </w:rPr>
      <w:t>文档</w:t>
    </w:r>
    <w:r w:rsidRPr="00173926">
      <w:rPr>
        <w:sz w:val="21"/>
        <w:szCs w:val="21"/>
      </w:rPr>
      <w:t>密级：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25D"/>
    <w:rsid w:val="000020AA"/>
    <w:rsid w:val="00005B8B"/>
    <w:rsid w:val="00014F81"/>
    <w:rsid w:val="0001615F"/>
    <w:rsid w:val="00045695"/>
    <w:rsid w:val="00065A20"/>
    <w:rsid w:val="00071725"/>
    <w:rsid w:val="0008641B"/>
    <w:rsid w:val="000A425D"/>
    <w:rsid w:val="000B7155"/>
    <w:rsid w:val="000D747C"/>
    <w:rsid w:val="000E349A"/>
    <w:rsid w:val="000F0063"/>
    <w:rsid w:val="000F4130"/>
    <w:rsid w:val="00101F12"/>
    <w:rsid w:val="0011293B"/>
    <w:rsid w:val="00150DDC"/>
    <w:rsid w:val="00153EB8"/>
    <w:rsid w:val="001661E5"/>
    <w:rsid w:val="0016669E"/>
    <w:rsid w:val="001728C2"/>
    <w:rsid w:val="00186367"/>
    <w:rsid w:val="001B5B66"/>
    <w:rsid w:val="001F4CE5"/>
    <w:rsid w:val="001F6058"/>
    <w:rsid w:val="00202B01"/>
    <w:rsid w:val="002075EA"/>
    <w:rsid w:val="0025426D"/>
    <w:rsid w:val="002549CA"/>
    <w:rsid w:val="002606C1"/>
    <w:rsid w:val="00266455"/>
    <w:rsid w:val="00271CF3"/>
    <w:rsid w:val="00272B4C"/>
    <w:rsid w:val="00277B87"/>
    <w:rsid w:val="002802B7"/>
    <w:rsid w:val="0028533C"/>
    <w:rsid w:val="00297C3F"/>
    <w:rsid w:val="002A266D"/>
    <w:rsid w:val="002B4077"/>
    <w:rsid w:val="002D2A93"/>
    <w:rsid w:val="002D47CE"/>
    <w:rsid w:val="002F0DEB"/>
    <w:rsid w:val="002F6899"/>
    <w:rsid w:val="0030028F"/>
    <w:rsid w:val="00301CEE"/>
    <w:rsid w:val="00310D5A"/>
    <w:rsid w:val="00337AB6"/>
    <w:rsid w:val="00355CBD"/>
    <w:rsid w:val="00374FF0"/>
    <w:rsid w:val="00397F50"/>
    <w:rsid w:val="003B235F"/>
    <w:rsid w:val="003C6705"/>
    <w:rsid w:val="00405FF9"/>
    <w:rsid w:val="00440EDF"/>
    <w:rsid w:val="00446E79"/>
    <w:rsid w:val="00450B48"/>
    <w:rsid w:val="0046310B"/>
    <w:rsid w:val="00471230"/>
    <w:rsid w:val="004B5D52"/>
    <w:rsid w:val="004C5E97"/>
    <w:rsid w:val="004E0BF5"/>
    <w:rsid w:val="00506035"/>
    <w:rsid w:val="00526822"/>
    <w:rsid w:val="005A1281"/>
    <w:rsid w:val="005A7E04"/>
    <w:rsid w:val="005E160F"/>
    <w:rsid w:val="005E234C"/>
    <w:rsid w:val="005E3ED1"/>
    <w:rsid w:val="005E43C4"/>
    <w:rsid w:val="005F5AD1"/>
    <w:rsid w:val="005F651D"/>
    <w:rsid w:val="00603F18"/>
    <w:rsid w:val="00605ED0"/>
    <w:rsid w:val="00606309"/>
    <w:rsid w:val="00611843"/>
    <w:rsid w:val="0062457D"/>
    <w:rsid w:val="00627381"/>
    <w:rsid w:val="00636896"/>
    <w:rsid w:val="0065404F"/>
    <w:rsid w:val="00655F6C"/>
    <w:rsid w:val="00656E1F"/>
    <w:rsid w:val="006636AD"/>
    <w:rsid w:val="00666ED8"/>
    <w:rsid w:val="00667F0F"/>
    <w:rsid w:val="006738F8"/>
    <w:rsid w:val="006848A6"/>
    <w:rsid w:val="00691FDB"/>
    <w:rsid w:val="0069691A"/>
    <w:rsid w:val="006A2F25"/>
    <w:rsid w:val="006A61B8"/>
    <w:rsid w:val="006B30A6"/>
    <w:rsid w:val="006C0239"/>
    <w:rsid w:val="007326F2"/>
    <w:rsid w:val="007402F1"/>
    <w:rsid w:val="00753539"/>
    <w:rsid w:val="00790230"/>
    <w:rsid w:val="007C2442"/>
    <w:rsid w:val="007C453D"/>
    <w:rsid w:val="007C555E"/>
    <w:rsid w:val="007C5614"/>
    <w:rsid w:val="007C5C20"/>
    <w:rsid w:val="007E1BC3"/>
    <w:rsid w:val="007F0520"/>
    <w:rsid w:val="007F0673"/>
    <w:rsid w:val="007F76D1"/>
    <w:rsid w:val="008016B9"/>
    <w:rsid w:val="00801EF9"/>
    <w:rsid w:val="0080231F"/>
    <w:rsid w:val="00806DAC"/>
    <w:rsid w:val="00813106"/>
    <w:rsid w:val="00844B2E"/>
    <w:rsid w:val="008552E6"/>
    <w:rsid w:val="00861B84"/>
    <w:rsid w:val="0086207E"/>
    <w:rsid w:val="00864F7B"/>
    <w:rsid w:val="00890251"/>
    <w:rsid w:val="0089163C"/>
    <w:rsid w:val="00894F58"/>
    <w:rsid w:val="008A7684"/>
    <w:rsid w:val="008C5545"/>
    <w:rsid w:val="008F4F2E"/>
    <w:rsid w:val="008F518C"/>
    <w:rsid w:val="0091758B"/>
    <w:rsid w:val="00920B01"/>
    <w:rsid w:val="00925AD6"/>
    <w:rsid w:val="00941D42"/>
    <w:rsid w:val="009574C6"/>
    <w:rsid w:val="00962721"/>
    <w:rsid w:val="00973CE3"/>
    <w:rsid w:val="0098601A"/>
    <w:rsid w:val="00990C03"/>
    <w:rsid w:val="00992B12"/>
    <w:rsid w:val="0099443B"/>
    <w:rsid w:val="009D5708"/>
    <w:rsid w:val="00A04F0C"/>
    <w:rsid w:val="00A14E0F"/>
    <w:rsid w:val="00A27D21"/>
    <w:rsid w:val="00A51DE1"/>
    <w:rsid w:val="00A62F52"/>
    <w:rsid w:val="00A66A60"/>
    <w:rsid w:val="00A72D9F"/>
    <w:rsid w:val="00A73CEC"/>
    <w:rsid w:val="00A811E6"/>
    <w:rsid w:val="00AA0E09"/>
    <w:rsid w:val="00AB31E4"/>
    <w:rsid w:val="00AE48A1"/>
    <w:rsid w:val="00B06EB2"/>
    <w:rsid w:val="00B11861"/>
    <w:rsid w:val="00B14B77"/>
    <w:rsid w:val="00B37A37"/>
    <w:rsid w:val="00B578F6"/>
    <w:rsid w:val="00B61034"/>
    <w:rsid w:val="00B62221"/>
    <w:rsid w:val="00B72A05"/>
    <w:rsid w:val="00BA4B5F"/>
    <w:rsid w:val="00BA7AD0"/>
    <w:rsid w:val="00BB3EC7"/>
    <w:rsid w:val="00BC1087"/>
    <w:rsid w:val="00BD2FCD"/>
    <w:rsid w:val="00BD6132"/>
    <w:rsid w:val="00C02087"/>
    <w:rsid w:val="00C178BC"/>
    <w:rsid w:val="00C22BA4"/>
    <w:rsid w:val="00C258E9"/>
    <w:rsid w:val="00C27981"/>
    <w:rsid w:val="00C370AD"/>
    <w:rsid w:val="00C62CD2"/>
    <w:rsid w:val="00C72C97"/>
    <w:rsid w:val="00C839B6"/>
    <w:rsid w:val="00C84A0F"/>
    <w:rsid w:val="00CA07E5"/>
    <w:rsid w:val="00CA12C3"/>
    <w:rsid w:val="00CB2F6A"/>
    <w:rsid w:val="00CC1945"/>
    <w:rsid w:val="00CC3E37"/>
    <w:rsid w:val="00CE5B8D"/>
    <w:rsid w:val="00D047BF"/>
    <w:rsid w:val="00D126A6"/>
    <w:rsid w:val="00D25407"/>
    <w:rsid w:val="00D6451B"/>
    <w:rsid w:val="00D74A40"/>
    <w:rsid w:val="00D91310"/>
    <w:rsid w:val="00D92816"/>
    <w:rsid w:val="00DC1E60"/>
    <w:rsid w:val="00DC27A9"/>
    <w:rsid w:val="00DF2CD2"/>
    <w:rsid w:val="00E1521E"/>
    <w:rsid w:val="00E3612F"/>
    <w:rsid w:val="00E442A7"/>
    <w:rsid w:val="00E446BB"/>
    <w:rsid w:val="00E9055E"/>
    <w:rsid w:val="00EC4631"/>
    <w:rsid w:val="00ED59A3"/>
    <w:rsid w:val="00EE16BE"/>
    <w:rsid w:val="00EF2BD5"/>
    <w:rsid w:val="00F0491A"/>
    <w:rsid w:val="00F16A99"/>
    <w:rsid w:val="00F26F33"/>
    <w:rsid w:val="00F27EEE"/>
    <w:rsid w:val="00F96AD8"/>
    <w:rsid w:val="00FA392A"/>
    <w:rsid w:val="00FB023C"/>
    <w:rsid w:val="00FC340C"/>
    <w:rsid w:val="00FD367E"/>
    <w:rsid w:val="00FD40C6"/>
    <w:rsid w:val="00FE2386"/>
    <w:rsid w:val="00FF61D8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CC22F4-F6EC-46C0-BB77-7052BB20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D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96AD8"/>
  </w:style>
  <w:style w:type="paragraph" w:styleId="a4">
    <w:name w:val="header"/>
    <w:basedOn w:val="a"/>
    <w:rsid w:val="00F96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Body Text 3"/>
    <w:basedOn w:val="a"/>
    <w:rsid w:val="00F96AD8"/>
    <w:rPr>
      <w:sz w:val="15"/>
    </w:rPr>
  </w:style>
  <w:style w:type="paragraph" w:styleId="2">
    <w:name w:val="Body Text 2"/>
    <w:basedOn w:val="a"/>
    <w:rsid w:val="00F96AD8"/>
    <w:rPr>
      <w:color w:val="0000FF"/>
    </w:rPr>
  </w:style>
  <w:style w:type="paragraph" w:styleId="a5">
    <w:name w:val="footer"/>
    <w:basedOn w:val="a"/>
    <w:link w:val="Char"/>
    <w:rsid w:val="00F96AD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Strong"/>
    <w:qFormat/>
    <w:rsid w:val="00F96AD8"/>
    <w:rPr>
      <w:b/>
      <w:bCs/>
    </w:rPr>
  </w:style>
  <w:style w:type="paragraph" w:styleId="a7">
    <w:name w:val="Normal (Web)"/>
    <w:basedOn w:val="a"/>
    <w:uiPriority w:val="99"/>
    <w:unhideWhenUsed/>
    <w:rsid w:val="00B610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rsid w:val="00ED59A3"/>
    <w:rPr>
      <w:color w:val="0000FF"/>
      <w:u w:val="single"/>
    </w:rPr>
  </w:style>
  <w:style w:type="paragraph" w:styleId="a9">
    <w:name w:val="Balloon Text"/>
    <w:basedOn w:val="a"/>
    <w:link w:val="Char0"/>
    <w:rsid w:val="006848A6"/>
    <w:rPr>
      <w:sz w:val="18"/>
      <w:szCs w:val="18"/>
    </w:rPr>
  </w:style>
  <w:style w:type="character" w:customStyle="1" w:styleId="Char0">
    <w:name w:val="批注框文本 Char"/>
    <w:basedOn w:val="a0"/>
    <w:link w:val="a9"/>
    <w:rsid w:val="006848A6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locked/>
    <w:rsid w:val="00AB31E4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rte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aron.chen\Desktop\Word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EB52B-2B91-4AF2-AA24-BA58AEE9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Word模板</Template>
  <TotalTime>559</TotalTime>
  <Pages>3</Pages>
  <Words>288</Words>
  <Characters>1647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**程序文件</dc:title>
  <dc:creator>USER-</dc:creator>
  <cp:lastModifiedBy>赵大海</cp:lastModifiedBy>
  <cp:revision>16</cp:revision>
  <cp:lastPrinted>2011-12-15T06:46:00Z</cp:lastPrinted>
  <dcterms:created xsi:type="dcterms:W3CDTF">2017-08-19T06:26:00Z</dcterms:created>
  <dcterms:modified xsi:type="dcterms:W3CDTF">2017-11-02T02:35:00Z</dcterms:modified>
</cp:coreProperties>
</file>